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93" w:rsidRDefault="00E65093">
      <w:pPr>
        <w:pStyle w:val="ConsPlusNormal"/>
        <w:jc w:val="both"/>
        <w:outlineLvl w:val="0"/>
      </w:pPr>
    </w:p>
    <w:p w:rsidR="00E65093" w:rsidRDefault="00E6509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113E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113E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113E1" w:rsidRPr="005113E1" w:rsidRDefault="005113E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E65093" w:rsidRPr="005113E1" w:rsidRDefault="00E650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65093" w:rsidRDefault="00E650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13E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113E1" w:rsidRDefault="005113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13E1" w:rsidRDefault="005113E1" w:rsidP="005113E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«23» апреля 2021 года</w:t>
      </w:r>
    </w:p>
    <w:p w:rsidR="00E65093" w:rsidRDefault="005113E1" w:rsidP="005113E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Мухоршибирь    </w:t>
      </w:r>
      <w:r w:rsidR="00BB6C56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BB6C56">
        <w:rPr>
          <w:rFonts w:ascii="Times New Roman" w:hAnsi="Times New Roman" w:cs="Times New Roman"/>
          <w:sz w:val="28"/>
          <w:szCs w:val="28"/>
          <w:u w:val="single"/>
        </w:rPr>
        <w:t>261</w:t>
      </w:r>
    </w:p>
    <w:p w:rsidR="005113E1" w:rsidRPr="005113E1" w:rsidRDefault="005113E1" w:rsidP="005113E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E65093" w:rsidRPr="005113E1" w:rsidRDefault="00E650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B6C56" w:rsidRDefault="00E65093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5113E1">
        <w:rPr>
          <w:rFonts w:ascii="Times New Roman" w:hAnsi="Times New Roman" w:cs="Times New Roman"/>
          <w:sz w:val="28"/>
          <w:szCs w:val="28"/>
        </w:rPr>
        <w:t>О</w:t>
      </w:r>
      <w:r w:rsidR="00BB6C56">
        <w:rPr>
          <w:rFonts w:ascii="Times New Roman" w:hAnsi="Times New Roman" w:cs="Times New Roman"/>
          <w:sz w:val="28"/>
          <w:szCs w:val="28"/>
        </w:rPr>
        <w:t>б утверждении Порядка организации и</w:t>
      </w:r>
    </w:p>
    <w:p w:rsidR="00BB6C56" w:rsidRDefault="00BB6C56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общественных обсуждений</w:t>
      </w:r>
    </w:p>
    <w:p w:rsidR="00BB6C56" w:rsidRDefault="00BB6C56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экологической</w:t>
      </w:r>
    </w:p>
    <w:p w:rsidR="00BB6C56" w:rsidRDefault="00BB6C56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экспертизы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65093" w:rsidRDefault="00BB6C56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BB6C56" w:rsidRDefault="00BB6C56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B6C56" w:rsidRPr="005113E1" w:rsidRDefault="00BB6C56" w:rsidP="00BB6C5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E65093" w:rsidRPr="00BB6C56" w:rsidRDefault="00E650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C5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BB6C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B6C56">
        <w:rPr>
          <w:rFonts w:ascii="Times New Roman" w:hAnsi="Times New Roman" w:cs="Times New Roman"/>
          <w:sz w:val="28"/>
          <w:szCs w:val="28"/>
        </w:rPr>
        <w:t xml:space="preserve"> от 23.11.1995 N 174-ФЗ "Об экологической экспертизе", </w:t>
      </w:r>
      <w:hyperlink r:id="rId5" w:history="1">
        <w:r w:rsidRPr="00BB6C5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BB6C56">
        <w:rPr>
          <w:rFonts w:ascii="Times New Roman" w:hAnsi="Times New Roman" w:cs="Times New Roman"/>
          <w:sz w:val="28"/>
          <w:szCs w:val="28"/>
        </w:rPr>
        <w:t xml:space="preserve"> </w:t>
      </w:r>
      <w:r w:rsidR="00BB6C5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B6C56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BB6C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B6C56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B6C56">
        <w:rPr>
          <w:rFonts w:ascii="Times New Roman" w:hAnsi="Times New Roman" w:cs="Times New Roman"/>
          <w:sz w:val="28"/>
          <w:szCs w:val="28"/>
        </w:rPr>
        <w:t>" постановляю:</w:t>
      </w:r>
    </w:p>
    <w:p w:rsidR="00BB6C56" w:rsidRDefault="00BB6C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093" w:rsidRPr="00BB6C56" w:rsidRDefault="00E650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C56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BB6C56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30" w:history="1">
        <w:r w:rsidRPr="00BB6C5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B6C56">
        <w:rPr>
          <w:rFonts w:ascii="Times New Roman" w:hAnsi="Times New Roman" w:cs="Times New Roman"/>
          <w:sz w:val="28"/>
          <w:szCs w:val="28"/>
        </w:rPr>
        <w:t xml:space="preserve"> организации и проведения общественных обсуждений объектов государственной экологической экспертизы на территории </w:t>
      </w:r>
      <w:r w:rsidR="00BB6C5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B6C56" w:rsidRPr="00BB6C56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BB6C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B6C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B6C56" w:rsidRPr="00BB6C56">
        <w:rPr>
          <w:rFonts w:ascii="Times New Roman" w:hAnsi="Times New Roman" w:cs="Times New Roman"/>
          <w:sz w:val="28"/>
          <w:szCs w:val="28"/>
        </w:rPr>
        <w:t>"</w:t>
      </w:r>
      <w:r w:rsidRPr="00BB6C56">
        <w:rPr>
          <w:rFonts w:ascii="Times New Roman" w:hAnsi="Times New Roman" w:cs="Times New Roman"/>
          <w:sz w:val="28"/>
          <w:szCs w:val="28"/>
        </w:rPr>
        <w:t>.</w:t>
      </w:r>
    </w:p>
    <w:p w:rsidR="00E65093" w:rsidRPr="00BB6C56" w:rsidRDefault="00E650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C56">
        <w:rPr>
          <w:rFonts w:ascii="Times New Roman" w:hAnsi="Times New Roman" w:cs="Times New Roman"/>
          <w:sz w:val="28"/>
          <w:szCs w:val="28"/>
        </w:rPr>
        <w:t xml:space="preserve">2. </w:t>
      </w:r>
      <w:r w:rsidR="00BB6C56">
        <w:rPr>
          <w:rFonts w:ascii="Times New Roman" w:hAnsi="Times New Roman" w:cs="Times New Roman"/>
          <w:sz w:val="28"/>
          <w:szCs w:val="28"/>
        </w:rPr>
        <w:t>О</w:t>
      </w:r>
      <w:r w:rsidRPr="00BB6C56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="00BB6C56">
        <w:rPr>
          <w:rFonts w:ascii="Times New Roman" w:hAnsi="Times New Roman" w:cs="Times New Roman"/>
          <w:sz w:val="28"/>
          <w:szCs w:val="28"/>
        </w:rPr>
        <w:t xml:space="preserve">районной газете «Земля </w:t>
      </w:r>
      <w:proofErr w:type="spellStart"/>
      <w:r w:rsidR="00BB6C56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="00BB6C56">
        <w:rPr>
          <w:rFonts w:ascii="Times New Roman" w:hAnsi="Times New Roman" w:cs="Times New Roman"/>
          <w:sz w:val="28"/>
          <w:szCs w:val="28"/>
        </w:rPr>
        <w:t>»</w:t>
      </w:r>
      <w:r w:rsidRPr="00BB6C56">
        <w:rPr>
          <w:rFonts w:ascii="Times New Roman" w:hAnsi="Times New Roman" w:cs="Times New Roman"/>
          <w:sz w:val="28"/>
          <w:szCs w:val="28"/>
        </w:rPr>
        <w:t>.</w:t>
      </w:r>
    </w:p>
    <w:p w:rsidR="00E65093" w:rsidRDefault="00E650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C56">
        <w:rPr>
          <w:rFonts w:ascii="Times New Roman" w:hAnsi="Times New Roman" w:cs="Times New Roman"/>
          <w:sz w:val="28"/>
          <w:szCs w:val="28"/>
        </w:rPr>
        <w:t xml:space="preserve">3. </w:t>
      </w:r>
      <w:r w:rsidR="00BB6C5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опубликования</w:t>
      </w:r>
      <w:r w:rsidRPr="00BB6C56">
        <w:rPr>
          <w:rFonts w:ascii="Times New Roman" w:hAnsi="Times New Roman" w:cs="Times New Roman"/>
          <w:sz w:val="28"/>
          <w:szCs w:val="28"/>
        </w:rPr>
        <w:t>.</w:t>
      </w:r>
    </w:p>
    <w:p w:rsidR="00BB6C56" w:rsidRPr="00BB6C56" w:rsidRDefault="00BB6C5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</w:t>
      </w:r>
      <w:r w:rsidRPr="00BB6C56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B6C5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093" w:rsidRDefault="00E65093">
      <w:pPr>
        <w:pStyle w:val="ConsPlusNormal"/>
        <w:jc w:val="both"/>
      </w:pPr>
    </w:p>
    <w:p w:rsidR="00BB6C56" w:rsidRDefault="00BB6C56">
      <w:pPr>
        <w:pStyle w:val="ConsPlusNormal"/>
        <w:jc w:val="both"/>
        <w:rPr>
          <w:b/>
        </w:rPr>
      </w:pPr>
    </w:p>
    <w:p w:rsidR="00BB6C56" w:rsidRPr="00BB6C56" w:rsidRDefault="00BB6C56">
      <w:pPr>
        <w:pStyle w:val="ConsPlusNormal"/>
        <w:jc w:val="both"/>
        <w:rPr>
          <w:b/>
        </w:rPr>
      </w:pPr>
    </w:p>
    <w:p w:rsidR="00BB6C56" w:rsidRPr="00BB6C56" w:rsidRDefault="00BB6C5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C56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BB6C56" w:rsidRPr="00BB6C56" w:rsidRDefault="00BB6C5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C56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BB6C5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B6C56">
        <w:rPr>
          <w:rFonts w:ascii="Times New Roman" w:hAnsi="Times New Roman" w:cs="Times New Roman"/>
          <w:b/>
          <w:sz w:val="28"/>
          <w:szCs w:val="28"/>
        </w:rPr>
        <w:t xml:space="preserve"> район"                                                     В.Н. Молчанов</w:t>
      </w:r>
    </w:p>
    <w:p w:rsidR="00E65093" w:rsidRDefault="00E65093">
      <w:pPr>
        <w:pStyle w:val="ConsPlusNormal"/>
        <w:jc w:val="both"/>
      </w:pPr>
    </w:p>
    <w:p w:rsidR="00E65093" w:rsidRDefault="00E65093">
      <w:pPr>
        <w:pStyle w:val="ConsPlusNormal"/>
        <w:jc w:val="both"/>
      </w:pPr>
    </w:p>
    <w:p w:rsidR="00E65093" w:rsidRDefault="00E65093">
      <w:pPr>
        <w:pStyle w:val="ConsPlusNormal"/>
        <w:jc w:val="both"/>
      </w:pPr>
    </w:p>
    <w:p w:rsidR="00BB6C56" w:rsidRDefault="00BB6C56">
      <w:pPr>
        <w:pStyle w:val="ConsPlusNormal"/>
        <w:jc w:val="right"/>
        <w:outlineLvl w:val="0"/>
      </w:pPr>
    </w:p>
    <w:p w:rsidR="00BB6C56" w:rsidRDefault="00BB6C56">
      <w:pPr>
        <w:pStyle w:val="ConsPlusNormal"/>
        <w:jc w:val="right"/>
        <w:outlineLvl w:val="0"/>
      </w:pPr>
    </w:p>
    <w:p w:rsidR="00BB6C56" w:rsidRDefault="00BB6C56">
      <w:pPr>
        <w:pStyle w:val="ConsPlusNormal"/>
        <w:jc w:val="right"/>
        <w:outlineLvl w:val="0"/>
      </w:pPr>
    </w:p>
    <w:p w:rsidR="00E65093" w:rsidRPr="00BB6C56" w:rsidRDefault="00E65093" w:rsidP="00BB6C5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B6C56" w:rsidRDefault="00E65093" w:rsidP="00BB6C5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к </w:t>
      </w:r>
      <w:r w:rsidR="00BB6C56">
        <w:rPr>
          <w:rFonts w:ascii="Times New Roman" w:hAnsi="Times New Roman" w:cs="Times New Roman"/>
          <w:sz w:val="24"/>
          <w:szCs w:val="24"/>
        </w:rPr>
        <w:t>п</w:t>
      </w:r>
      <w:r w:rsidRPr="00BB6C56">
        <w:rPr>
          <w:rFonts w:ascii="Times New Roman" w:hAnsi="Times New Roman" w:cs="Times New Roman"/>
          <w:sz w:val="24"/>
          <w:szCs w:val="24"/>
        </w:rPr>
        <w:t>остановлению</w:t>
      </w:r>
      <w:r w:rsidR="00BB6C56">
        <w:rPr>
          <w:rFonts w:ascii="Times New Roman" w:hAnsi="Times New Roman" w:cs="Times New Roman"/>
          <w:sz w:val="24"/>
          <w:szCs w:val="24"/>
        </w:rPr>
        <w:t xml:space="preserve"> а</w:t>
      </w:r>
      <w:r w:rsidRPr="00BB6C56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BB6C56" w:rsidRDefault="00BB6C56" w:rsidP="00BB6C5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E65093" w:rsidRPr="00BB6C56" w:rsidRDefault="00BB6C56" w:rsidP="00BB6C5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BB6C5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B6C56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E65093" w:rsidRPr="00BB6C56" w:rsidRDefault="00BB6C56" w:rsidP="00BB6C5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</w:t>
      </w:r>
      <w:r w:rsidR="00E65093" w:rsidRPr="00BB6C5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="00E65093" w:rsidRPr="00BB6C56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65093" w:rsidRPr="00BB6C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E65093" w:rsidRPr="00BB6C56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261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0"/>
      <w:bookmarkEnd w:id="0"/>
      <w:r w:rsidRPr="00BB6C56">
        <w:rPr>
          <w:rFonts w:ascii="Times New Roman" w:hAnsi="Times New Roman" w:cs="Times New Roman"/>
          <w:sz w:val="24"/>
          <w:szCs w:val="24"/>
        </w:rPr>
        <w:t>ПОРЯДОК</w:t>
      </w:r>
    </w:p>
    <w:p w:rsidR="00E65093" w:rsidRDefault="00BB6C56" w:rsidP="00BB6C5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организации и проведения общественных обсуждений объектов государственной экологической экспертизы на территории муниципального образования "</w:t>
      </w:r>
      <w:proofErr w:type="spellStart"/>
      <w:r w:rsidRPr="00BB6C5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B6C56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BB6C56" w:rsidRPr="00BB6C56" w:rsidRDefault="00BB6C56" w:rsidP="00BB6C5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1.1. Общественные слушания объектов государственной экологической экспертизы проводятся в целях реализации конституционных прав граждан, общественных объединений на благоприятную окружающую среду и достоверную информацию о ее состоянии.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1.2. На общественные слушания выносятся объекты государственной экологической экспертизы в соответствии с Федеральным </w:t>
      </w:r>
      <w:hyperlink r:id="rId6" w:history="1">
        <w:r w:rsidRPr="00BB6C5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B6C56">
        <w:rPr>
          <w:rFonts w:ascii="Times New Roman" w:hAnsi="Times New Roman" w:cs="Times New Roman"/>
          <w:sz w:val="24"/>
          <w:szCs w:val="24"/>
        </w:rPr>
        <w:t xml:space="preserve"> от 23.11.1995 N 174-ФЗ "Об экологической экспертизе" в случае, если инициатором общественных обсуждений принято решение о проведения общественных обсуждений в форме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1.3. Уполномоченным органом местного самоуправления по вопросам организации, проведения общественных слушаний по объектам государственной экологической экспертизы является </w:t>
      </w:r>
      <w:r w:rsidR="00BB6C56">
        <w:rPr>
          <w:rFonts w:ascii="Times New Roman" w:hAnsi="Times New Roman" w:cs="Times New Roman"/>
          <w:sz w:val="24"/>
          <w:szCs w:val="24"/>
        </w:rPr>
        <w:t>муниципальное учреждение «</w:t>
      </w:r>
      <w:r w:rsidRPr="00BB6C56">
        <w:rPr>
          <w:rFonts w:ascii="Times New Roman" w:hAnsi="Times New Roman" w:cs="Times New Roman"/>
          <w:sz w:val="24"/>
          <w:szCs w:val="24"/>
        </w:rPr>
        <w:t xml:space="preserve">Комитет </w:t>
      </w:r>
      <w:r w:rsidR="00BB6C56">
        <w:rPr>
          <w:rFonts w:ascii="Times New Roman" w:hAnsi="Times New Roman" w:cs="Times New Roman"/>
          <w:sz w:val="24"/>
          <w:szCs w:val="24"/>
        </w:rPr>
        <w:t xml:space="preserve">по управлению имуществом и муниципальным хозяйством </w:t>
      </w:r>
      <w:r w:rsidR="00BB6C56" w:rsidRPr="00BB6C56">
        <w:rPr>
          <w:rFonts w:ascii="Times New Roman" w:hAnsi="Times New Roman" w:cs="Times New Roman"/>
          <w:sz w:val="24"/>
          <w:szCs w:val="24"/>
        </w:rPr>
        <w:t>муниципального образования "</w:t>
      </w:r>
      <w:proofErr w:type="spellStart"/>
      <w:r w:rsidR="00BB6C56" w:rsidRPr="00BB6C5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B6C56" w:rsidRPr="00BB6C56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BB6C56">
        <w:rPr>
          <w:rFonts w:ascii="Times New Roman" w:hAnsi="Times New Roman" w:cs="Times New Roman"/>
          <w:sz w:val="24"/>
          <w:szCs w:val="24"/>
        </w:rPr>
        <w:t>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2. Инициаторы общественных слушаний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2.1. Инициаторами общественных слушаний являются заказчики проектов объектов государственной экологической экспертизы.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2.2. Для принятия решения о назначении общественных слушаний инициаторы направляют в уполномоченный орган местного самоуправления по вопросам организации, проведения общественных слушаний по объектам государственной экологической экспертизы заявление, которое должно включать в себя ходатайство о проведении общественных слушаний с обоснованием общественной значимости вопросов, выносимых на общественные слушания.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список кандидатур для включения в состав комиссии;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информация о проектах объектов общественных слушаний;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предложения о предварительном месте, времени и дате проведения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2.3. Общественные слуш</w:t>
      </w:r>
      <w:r w:rsidR="00363EDE">
        <w:rPr>
          <w:rFonts w:ascii="Times New Roman" w:hAnsi="Times New Roman" w:cs="Times New Roman"/>
          <w:sz w:val="24"/>
          <w:szCs w:val="24"/>
        </w:rPr>
        <w:t>ания назначаются распоряжением а</w:t>
      </w:r>
      <w:r w:rsidRPr="00BB6C5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63EDE" w:rsidRPr="00BB6C56">
        <w:rPr>
          <w:rFonts w:ascii="Times New Roman" w:hAnsi="Times New Roman" w:cs="Times New Roman"/>
          <w:sz w:val="24"/>
          <w:szCs w:val="24"/>
        </w:rPr>
        <w:t>муниципального образования "</w:t>
      </w:r>
      <w:proofErr w:type="spellStart"/>
      <w:r w:rsidR="00363EDE" w:rsidRPr="00BB6C5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363EDE" w:rsidRPr="00BB6C56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BB6C56">
        <w:rPr>
          <w:rFonts w:ascii="Times New Roman" w:hAnsi="Times New Roman" w:cs="Times New Roman"/>
          <w:sz w:val="24"/>
          <w:szCs w:val="24"/>
        </w:rPr>
        <w:t>. Уполномоченный орган местного самоуправления по вопросам назначения, организации, проведения общественных слушаний по объектам государственной экологической экспертизы в 7-дневный срок со дня подачи инициатором общественных слушаний заявления о проведении общественных слушаний рассматривает представленные документы и готовит проект распоряжения</w:t>
      </w:r>
      <w:r w:rsidR="00363EDE">
        <w:rPr>
          <w:rFonts w:ascii="Times New Roman" w:hAnsi="Times New Roman" w:cs="Times New Roman"/>
          <w:sz w:val="24"/>
          <w:szCs w:val="24"/>
        </w:rPr>
        <w:t xml:space="preserve"> а</w:t>
      </w:r>
      <w:r w:rsidRPr="00BB6C5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63EDE" w:rsidRPr="00BB6C56">
        <w:rPr>
          <w:rFonts w:ascii="Times New Roman" w:hAnsi="Times New Roman" w:cs="Times New Roman"/>
          <w:sz w:val="24"/>
          <w:szCs w:val="24"/>
        </w:rPr>
        <w:t>муниципального образования "</w:t>
      </w:r>
      <w:proofErr w:type="spellStart"/>
      <w:r w:rsidR="00363EDE" w:rsidRPr="00BB6C5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363EDE" w:rsidRPr="00BB6C56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BB6C56">
        <w:rPr>
          <w:rFonts w:ascii="Times New Roman" w:hAnsi="Times New Roman" w:cs="Times New Roman"/>
          <w:sz w:val="24"/>
          <w:szCs w:val="24"/>
        </w:rPr>
        <w:t xml:space="preserve"> о назначении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2.4. В распоряжении </w:t>
      </w:r>
      <w:r w:rsidR="00363EDE">
        <w:rPr>
          <w:rFonts w:ascii="Times New Roman" w:hAnsi="Times New Roman" w:cs="Times New Roman"/>
          <w:sz w:val="24"/>
          <w:szCs w:val="24"/>
        </w:rPr>
        <w:t>а</w:t>
      </w:r>
      <w:r w:rsidRPr="00BB6C5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63EDE" w:rsidRPr="00BB6C56">
        <w:rPr>
          <w:rFonts w:ascii="Times New Roman" w:hAnsi="Times New Roman" w:cs="Times New Roman"/>
          <w:sz w:val="24"/>
          <w:szCs w:val="24"/>
        </w:rPr>
        <w:t>муниципального образования "</w:t>
      </w:r>
      <w:proofErr w:type="spellStart"/>
      <w:r w:rsidR="00363EDE" w:rsidRPr="00BB6C5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363EDE" w:rsidRPr="00BB6C56">
        <w:rPr>
          <w:rFonts w:ascii="Times New Roman" w:hAnsi="Times New Roman" w:cs="Times New Roman"/>
          <w:sz w:val="24"/>
          <w:szCs w:val="24"/>
        </w:rPr>
        <w:t xml:space="preserve"> район"</w:t>
      </w:r>
      <w:r w:rsidRPr="00BB6C56">
        <w:rPr>
          <w:rFonts w:ascii="Times New Roman" w:hAnsi="Times New Roman" w:cs="Times New Roman"/>
          <w:sz w:val="24"/>
          <w:szCs w:val="24"/>
        </w:rPr>
        <w:t xml:space="preserve"> о назначении общественных слушаний указываются: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lastRenderedPageBreak/>
        <w:t>- сведения об инициаторах общественных слушаний;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цель проведения общественных слушаний;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состав комиссии по проведению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363E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3. Подготовка общественных слушаний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3.1. Инициаторы общественных слушаний: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обеспечивают организационно-техническое и информационное сопровождение проведения общественных слушаний;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- обеспечивают размещение информации о проведении общественных слушаний за 30 дней до даты </w:t>
      </w:r>
      <w:r w:rsidR="00363EDE">
        <w:rPr>
          <w:rFonts w:ascii="Times New Roman" w:hAnsi="Times New Roman" w:cs="Times New Roman"/>
          <w:sz w:val="24"/>
          <w:szCs w:val="24"/>
        </w:rPr>
        <w:t xml:space="preserve">их </w:t>
      </w:r>
      <w:r w:rsidRPr="00BB6C56">
        <w:rPr>
          <w:rFonts w:ascii="Times New Roman" w:hAnsi="Times New Roman" w:cs="Times New Roman"/>
          <w:sz w:val="24"/>
          <w:szCs w:val="24"/>
        </w:rPr>
        <w:t xml:space="preserve">проведения в </w:t>
      </w:r>
      <w:r w:rsidR="00363EDE">
        <w:rPr>
          <w:rFonts w:ascii="Times New Roman" w:hAnsi="Times New Roman" w:cs="Times New Roman"/>
          <w:sz w:val="24"/>
          <w:szCs w:val="24"/>
        </w:rPr>
        <w:t xml:space="preserve">районной газете «Земля </w:t>
      </w:r>
      <w:proofErr w:type="spellStart"/>
      <w:r w:rsidR="00363EDE">
        <w:rPr>
          <w:rFonts w:ascii="Times New Roman" w:hAnsi="Times New Roman" w:cs="Times New Roman"/>
          <w:sz w:val="24"/>
          <w:szCs w:val="24"/>
        </w:rPr>
        <w:t>мухоршибирская</w:t>
      </w:r>
      <w:proofErr w:type="spellEnd"/>
      <w:r w:rsidR="00363EDE">
        <w:rPr>
          <w:rFonts w:ascii="Times New Roman" w:hAnsi="Times New Roman" w:cs="Times New Roman"/>
          <w:sz w:val="24"/>
          <w:szCs w:val="24"/>
        </w:rPr>
        <w:t>»</w:t>
      </w:r>
      <w:r w:rsidRPr="00BB6C56">
        <w:rPr>
          <w:rFonts w:ascii="Times New Roman" w:hAnsi="Times New Roman" w:cs="Times New Roman"/>
          <w:sz w:val="24"/>
          <w:szCs w:val="24"/>
        </w:rPr>
        <w:t>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- обеспечивают представление предварительного варианта материалов по оценке воздействия на окружающую среду общественности для ознакомления и представления замечаний в течение 30 дней, но не </w:t>
      </w:r>
      <w:proofErr w:type="gramStart"/>
      <w:r w:rsidRPr="00BB6C56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BB6C56">
        <w:rPr>
          <w:rFonts w:ascii="Times New Roman" w:hAnsi="Times New Roman" w:cs="Times New Roman"/>
          <w:sz w:val="24"/>
          <w:szCs w:val="24"/>
        </w:rPr>
        <w:t xml:space="preserve"> чем за 2 недели до окончания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3.2. В комиссию по проведению общественных слушаний включаются представители инициаторов общественных слушаний, уполномоченного органа местного самоуправления по вопросам назначения, организации, проведения общественных слушаний по объектам государственной экологической экспертизы; представители общественных организаций.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3.3. Комиссия по проведению общественных слушаний: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- определяет место и дату проведения общественных слушаний с учетом количества приглашенных участников и возможности свободного доступа для жителей </w:t>
      </w:r>
      <w:r w:rsidR="00363EDE">
        <w:rPr>
          <w:rFonts w:ascii="Times New Roman" w:hAnsi="Times New Roman" w:cs="Times New Roman"/>
          <w:sz w:val="24"/>
          <w:szCs w:val="24"/>
        </w:rPr>
        <w:t>района</w:t>
      </w:r>
      <w:r w:rsidRPr="00BB6C56">
        <w:rPr>
          <w:rFonts w:ascii="Times New Roman" w:hAnsi="Times New Roman" w:cs="Times New Roman"/>
          <w:sz w:val="24"/>
          <w:szCs w:val="24"/>
        </w:rPr>
        <w:t xml:space="preserve"> и представителей органов местного самоуправления;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определяет перечень должностных лиц, специалистов, организаций и других представителей общественности, приглашаемых к участию в общественных слушаниях в качестве экспертов, и направляет им официальные обращения с просьбой дать свои рекомендации и предложения по вопросам, выносимым на слушания;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утверждает повестку общественных слушаний;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назначает председателя собрания и секретаря общественных слушаний для ведения общественных слушаний и составления протокола;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определяет докладчиков (содокладчиков);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организует подготовку итогового документа;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- регистрирует участников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363E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 Проведение общественных слушаний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4.1. Перед началом общественных слушаний проводится регистрация его участников.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4.2. Ведущий общественных слушаний открывает собрание и оглашает тему общественных слушаний, перечень вопросов, выносимых на общественные слушания, инициаторов его проведения, предложения комиссии по порядку проведения общественных слушаний, представляет себя и секретаря собрания.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4.3. Секретарь общественных слушаний ведет протокол.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4.4. Для организации прений ведущий объявляет вопрос, по которому проводится обсуждение, и предоставляет слово экспертам.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4.5. По окончании выступления экспертов ведущий дает возможность участникам общественных слушаний задать уточняющие вопросы по позиции и (или) аргументам экспертов.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4.6. В итоговом документе отражаются все поступившие предложения, за исключением предложений, снятых (отозванных) автором.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363E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lastRenderedPageBreak/>
        <w:t>5. Результаты общественных слушаний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5.1. Итоговым документом общественных слушаний является протокол общественных слушаний, подготовленный в течение 2-х дней после проведения общественных слушаний и утвержденный председателем комиссии. В протоколе четко фиксируется предмет возможных разногласий между общественностью и разработчиками проектов объектов государственной экологической экспертизы. При этом указываются замечания и предложения общественности по предмету общественных обсуждений.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>5.2. Уполномоченный орган местного самоуправления в трехдневный срок направляет протокол общественных слушаний инициаторам проведения общественных слушаний.</w:t>
      </w:r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6C56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BB6C56">
        <w:rPr>
          <w:rFonts w:ascii="Times New Roman" w:hAnsi="Times New Roman" w:cs="Times New Roman"/>
          <w:sz w:val="24"/>
          <w:szCs w:val="24"/>
        </w:rPr>
        <w:t>Инициатор общественных слушаний принимает от граждан и общественных организаций письменные замечания и предложения в период до принятия решения о реализации намечаемой хозяйственной и иной деятельности, являющейся предметом общественных обсуждений, документирует принятые замечания и предложения в приложениях к материалам по оценке воздействия на окружающую среду в течение 30 дней после окончания общественных слушаний.</w:t>
      </w:r>
      <w:proofErr w:type="gramEnd"/>
    </w:p>
    <w:p w:rsidR="00E65093" w:rsidRPr="00BB6C56" w:rsidRDefault="00E65093" w:rsidP="00BB6C5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65093" w:rsidRPr="00BB6C56" w:rsidSect="008C4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oNotDisplayPageBoundaries/>
  <w:proofState w:spelling="clean" w:grammar="clean"/>
  <w:defaultTabStop w:val="708"/>
  <w:characterSpacingControl w:val="doNotCompress"/>
  <w:compat/>
  <w:rsids>
    <w:rsidRoot w:val="00E65093"/>
    <w:rsid w:val="002033AD"/>
    <w:rsid w:val="00363EDE"/>
    <w:rsid w:val="005113E1"/>
    <w:rsid w:val="006F7F38"/>
    <w:rsid w:val="00BB6C56"/>
    <w:rsid w:val="00D31CC1"/>
    <w:rsid w:val="00DB461E"/>
    <w:rsid w:val="00E449A9"/>
    <w:rsid w:val="00E65093"/>
    <w:rsid w:val="00E7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5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50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BB6C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F77460D6CB5DD4D607FB4EBC56E977C65EE3A07C5A6BD29031B558CA1B775004A25F7969139795FBB727D75870DFI" TargetMode="External"/><Relationship Id="rId5" Type="http://schemas.openxmlformats.org/officeDocument/2006/relationships/hyperlink" Target="consultantplus://offline/ref=95F77460D6CB5DD4D607FB58BF3AB47FC052BFA572556180C86EEE059D127D0751ED5E372F1F8895FFA926D6515A45F370BA4BD3502767CA77EA7078D2I" TargetMode="External"/><Relationship Id="rId4" Type="http://schemas.openxmlformats.org/officeDocument/2006/relationships/hyperlink" Target="consultantplus://offline/ref=95F77460D6CB5DD4D607FB4EBC56E977C65EE3A07C5A6BD29031B558CA1B775016A207756B128895F8A271861E5B19B524A949D6502563D677D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5</cp:revision>
  <cp:lastPrinted>2021-04-26T08:11:00Z</cp:lastPrinted>
  <dcterms:created xsi:type="dcterms:W3CDTF">2021-04-21T08:03:00Z</dcterms:created>
  <dcterms:modified xsi:type="dcterms:W3CDTF">2021-04-26T08:13:00Z</dcterms:modified>
</cp:coreProperties>
</file>